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9" w:rsidRDefault="00B13519" w:rsidP="00B13519">
      <w:pPr>
        <w:pStyle w:val="Default"/>
      </w:pPr>
    </w:p>
    <w:p w:rsidR="00B13519" w:rsidRPr="00C120B5" w:rsidRDefault="00B13519" w:rsidP="00C120B5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C120B5">
        <w:rPr>
          <w:rFonts w:ascii="Arial" w:hAnsi="Arial" w:cs="Arial"/>
          <w:b/>
          <w:bCs/>
          <w:sz w:val="40"/>
          <w:szCs w:val="40"/>
        </w:rPr>
        <w:t>PROGETTO FORMATIVO AZIENDALE ANNO 201</w:t>
      </w:r>
      <w:r w:rsidR="00DC7459">
        <w:rPr>
          <w:rFonts w:ascii="Arial" w:hAnsi="Arial" w:cs="Arial"/>
          <w:b/>
          <w:bCs/>
          <w:sz w:val="40"/>
          <w:szCs w:val="40"/>
        </w:rPr>
        <w:t>9</w:t>
      </w:r>
    </w:p>
    <w:p w:rsidR="00C120B5" w:rsidRDefault="00C120B5" w:rsidP="00C33806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 w:rsidRPr="00C120B5"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FORMAZIONE RESIDENZIALE IN REPARTO DI TIPO INTERATTIVO</w:t>
      </w:r>
    </w:p>
    <w:p w:rsidR="00C33806" w:rsidRPr="00C120B5" w:rsidRDefault="00C33806" w:rsidP="00C33806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</w:p>
    <w:p w:rsidR="00F04328" w:rsidRPr="00691245" w:rsidRDefault="00CE6171" w:rsidP="00CE6171">
      <w:pPr>
        <w:pStyle w:val="Default"/>
        <w:jc w:val="center"/>
        <w:rPr>
          <w:rFonts w:ascii="Arial" w:hAnsi="Arial" w:cs="Arial"/>
        </w:rPr>
      </w:pPr>
      <w:r w:rsidRPr="00CE6171">
        <w:rPr>
          <w:rFonts w:ascii="Arial" w:hAnsi="Arial" w:cs="Arial"/>
          <w:b/>
          <w:bCs/>
          <w:color w:val="FF0000"/>
          <w:sz w:val="28"/>
        </w:rPr>
        <w:t>LA GESTIONE DEL DONATORE REATTIVO AI TEST SIEROLOGICI, DAL LABORATORIO ALLA COMUNICAZIONE</w:t>
      </w:r>
    </w:p>
    <w:p w:rsidR="00B13519" w:rsidRPr="001E2644" w:rsidRDefault="00B13519" w:rsidP="00F04328">
      <w:pPr>
        <w:pStyle w:val="Default"/>
        <w:jc w:val="center"/>
        <w:rPr>
          <w:rFonts w:ascii="Arial" w:hAnsi="Arial" w:cs="Arial"/>
        </w:rPr>
      </w:pPr>
      <w:r w:rsidRPr="001E2644">
        <w:rPr>
          <w:rFonts w:ascii="Arial" w:hAnsi="Arial" w:cs="Arial"/>
        </w:rPr>
        <w:t>Responsabile Scientifico e Coordinatore</w:t>
      </w:r>
    </w:p>
    <w:p w:rsidR="00B13519" w:rsidRPr="001E2644" w:rsidRDefault="00B13519" w:rsidP="00F04328">
      <w:pPr>
        <w:pStyle w:val="Default"/>
        <w:jc w:val="center"/>
        <w:rPr>
          <w:rFonts w:ascii="Arial" w:hAnsi="Arial" w:cs="Arial"/>
        </w:rPr>
      </w:pPr>
      <w:r w:rsidRPr="001E2644">
        <w:rPr>
          <w:rFonts w:ascii="Arial" w:hAnsi="Arial" w:cs="Arial"/>
        </w:rPr>
        <w:t>Dott.</w:t>
      </w:r>
      <w:r w:rsidR="008978F6">
        <w:rPr>
          <w:rFonts w:ascii="Arial" w:hAnsi="Arial" w:cs="Arial"/>
        </w:rPr>
        <w:t>ssa Patrizia Accorsi</w:t>
      </w:r>
    </w:p>
    <w:p w:rsidR="00F04328" w:rsidRPr="001E2644" w:rsidRDefault="00F04328" w:rsidP="00B13519">
      <w:pPr>
        <w:pStyle w:val="Default"/>
        <w:rPr>
          <w:rFonts w:ascii="Arial" w:hAnsi="Arial" w:cs="Arial"/>
        </w:rPr>
      </w:pPr>
    </w:p>
    <w:p w:rsidR="00DC7459" w:rsidRDefault="00DC7459" w:rsidP="000933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6E21" w:rsidRDefault="007847F5" w:rsidP="00856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gestione del donatore </w:t>
      </w:r>
      <w:r w:rsidR="00C33806">
        <w:rPr>
          <w:rFonts w:ascii="Arial" w:hAnsi="Arial" w:cs="Arial"/>
          <w:sz w:val="22"/>
          <w:szCs w:val="22"/>
        </w:rPr>
        <w:t xml:space="preserve">reattivo ai test sierologici/NAT per le malattie trasmissibili è </w:t>
      </w:r>
      <w:r w:rsidR="00F761DD">
        <w:rPr>
          <w:rFonts w:ascii="Arial" w:hAnsi="Arial" w:cs="Arial"/>
          <w:sz w:val="22"/>
          <w:szCs w:val="22"/>
        </w:rPr>
        <w:t>definita nella</w:t>
      </w:r>
      <w:r w:rsidR="00C33806">
        <w:rPr>
          <w:rFonts w:ascii="Arial" w:hAnsi="Arial" w:cs="Arial"/>
          <w:sz w:val="22"/>
          <w:szCs w:val="22"/>
        </w:rPr>
        <w:t xml:space="preserve"> specifica procedura del SGQ</w:t>
      </w:r>
      <w:r w:rsidR="00166E21">
        <w:rPr>
          <w:rFonts w:ascii="Arial" w:hAnsi="Arial" w:cs="Arial"/>
          <w:sz w:val="22"/>
          <w:szCs w:val="22"/>
        </w:rPr>
        <w:t>, ciononostante vi sono</w:t>
      </w:r>
      <w:r w:rsidR="00856E8F" w:rsidRPr="00856E8F">
        <w:rPr>
          <w:rFonts w:ascii="Arial" w:hAnsi="Arial" w:cs="Arial"/>
          <w:sz w:val="22"/>
          <w:szCs w:val="22"/>
        </w:rPr>
        <w:t xml:space="preserve"> numerosi aspetti critici</w:t>
      </w:r>
      <w:r w:rsidR="00856E8F">
        <w:rPr>
          <w:rFonts w:ascii="Arial" w:hAnsi="Arial" w:cs="Arial"/>
          <w:sz w:val="22"/>
          <w:szCs w:val="22"/>
        </w:rPr>
        <w:t>,</w:t>
      </w:r>
      <w:r w:rsidR="00C33806">
        <w:rPr>
          <w:rFonts w:ascii="Arial" w:hAnsi="Arial" w:cs="Arial"/>
          <w:sz w:val="22"/>
          <w:szCs w:val="22"/>
        </w:rPr>
        <w:t xml:space="preserve"> </w:t>
      </w:r>
      <w:r w:rsidR="00166E21">
        <w:rPr>
          <w:rFonts w:ascii="Arial" w:hAnsi="Arial" w:cs="Arial"/>
          <w:sz w:val="22"/>
          <w:szCs w:val="22"/>
        </w:rPr>
        <w:t xml:space="preserve">per la complessità delle problematiche ad essa inerenti. In particolare l’approccio al donatore reattivo è troppo “personalizzato” e la </w:t>
      </w:r>
      <w:r w:rsidR="001A0130">
        <w:rPr>
          <w:rFonts w:ascii="Arial" w:hAnsi="Arial" w:cs="Arial"/>
          <w:sz w:val="22"/>
          <w:szCs w:val="22"/>
        </w:rPr>
        <w:t>SOP</w:t>
      </w:r>
      <w:r w:rsidR="00166E21">
        <w:rPr>
          <w:rFonts w:ascii="Arial" w:hAnsi="Arial" w:cs="Arial"/>
          <w:sz w:val="22"/>
          <w:szCs w:val="22"/>
        </w:rPr>
        <w:t xml:space="preserve"> è nota soltanto a</w:t>
      </w:r>
      <w:r w:rsidR="00856E8F" w:rsidRPr="00856E8F">
        <w:rPr>
          <w:rFonts w:ascii="Arial" w:hAnsi="Arial" w:cs="Arial"/>
          <w:sz w:val="22"/>
          <w:szCs w:val="22"/>
        </w:rPr>
        <w:t xml:space="preserve"> pochi "addetti ai l</w:t>
      </w:r>
      <w:r w:rsidR="00166E21">
        <w:rPr>
          <w:rFonts w:ascii="Arial" w:hAnsi="Arial" w:cs="Arial"/>
          <w:sz w:val="22"/>
          <w:szCs w:val="22"/>
        </w:rPr>
        <w:t>avori".</w:t>
      </w:r>
      <w:r w:rsidR="00856E8F" w:rsidRPr="00856E8F">
        <w:rPr>
          <w:rFonts w:ascii="Arial" w:hAnsi="Arial" w:cs="Arial"/>
          <w:sz w:val="22"/>
          <w:szCs w:val="22"/>
        </w:rPr>
        <w:t xml:space="preserve"> </w:t>
      </w:r>
    </w:p>
    <w:p w:rsidR="001B69CF" w:rsidRDefault="00C53070" w:rsidP="00856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il presente</w:t>
      </w:r>
      <w:r w:rsidR="00F761DD">
        <w:rPr>
          <w:rFonts w:ascii="Arial" w:hAnsi="Arial" w:cs="Arial"/>
          <w:sz w:val="22"/>
          <w:szCs w:val="22"/>
        </w:rPr>
        <w:t xml:space="preserve"> progetto formativo si intende coinvolgere il personale per</w:t>
      </w:r>
      <w:r w:rsidR="00856E8F" w:rsidRPr="00856E8F">
        <w:rPr>
          <w:rFonts w:ascii="Arial" w:hAnsi="Arial" w:cs="Arial"/>
          <w:sz w:val="22"/>
          <w:szCs w:val="22"/>
        </w:rPr>
        <w:t xml:space="preserve"> estendere la conoscenza </w:t>
      </w:r>
      <w:r w:rsidR="007847F5">
        <w:rPr>
          <w:rFonts w:ascii="Arial" w:hAnsi="Arial" w:cs="Arial"/>
          <w:sz w:val="22"/>
          <w:szCs w:val="22"/>
        </w:rPr>
        <w:t>ed uniformare le modalità di comportamento nelle principali situazioni. Sarà utile il confronto con un medico della Divisione di Malattie Infettive per interpretazione dei test diagnostici</w:t>
      </w:r>
      <w:r w:rsidR="001A0130">
        <w:rPr>
          <w:rFonts w:ascii="Arial" w:hAnsi="Arial" w:cs="Arial"/>
          <w:sz w:val="22"/>
          <w:szCs w:val="22"/>
        </w:rPr>
        <w:t>/</w:t>
      </w:r>
      <w:r w:rsidR="007847F5">
        <w:rPr>
          <w:rFonts w:ascii="Arial" w:hAnsi="Arial" w:cs="Arial"/>
          <w:sz w:val="22"/>
          <w:szCs w:val="22"/>
        </w:rPr>
        <w:t xml:space="preserve">diagnosi e con lo psicologo per il </w:t>
      </w:r>
      <w:proofErr w:type="spellStart"/>
      <w:r w:rsidR="007847F5">
        <w:rPr>
          <w:rFonts w:ascii="Arial" w:hAnsi="Arial" w:cs="Arial"/>
          <w:sz w:val="22"/>
          <w:szCs w:val="22"/>
        </w:rPr>
        <w:t>counse</w:t>
      </w:r>
      <w:r w:rsidR="001B69CF">
        <w:rPr>
          <w:rFonts w:ascii="Arial" w:hAnsi="Arial" w:cs="Arial"/>
          <w:sz w:val="22"/>
          <w:szCs w:val="22"/>
        </w:rPr>
        <w:t>l</w:t>
      </w:r>
      <w:r w:rsidR="007847F5">
        <w:rPr>
          <w:rFonts w:ascii="Arial" w:hAnsi="Arial" w:cs="Arial"/>
          <w:sz w:val="22"/>
          <w:szCs w:val="22"/>
        </w:rPr>
        <w:t>ing</w:t>
      </w:r>
      <w:proofErr w:type="spellEnd"/>
      <w:r w:rsidR="001B69CF">
        <w:rPr>
          <w:rFonts w:ascii="Arial" w:hAnsi="Arial" w:cs="Arial"/>
          <w:sz w:val="22"/>
          <w:szCs w:val="22"/>
        </w:rPr>
        <w:t xml:space="preserve"> al don</w:t>
      </w:r>
      <w:r w:rsidR="007847F5">
        <w:rPr>
          <w:rFonts w:ascii="Arial" w:hAnsi="Arial" w:cs="Arial"/>
          <w:sz w:val="22"/>
          <w:szCs w:val="22"/>
        </w:rPr>
        <w:t>atore.</w:t>
      </w:r>
      <w:r w:rsidR="001B69CF">
        <w:rPr>
          <w:rFonts w:ascii="Arial" w:hAnsi="Arial" w:cs="Arial"/>
          <w:sz w:val="22"/>
          <w:szCs w:val="22"/>
        </w:rPr>
        <w:t xml:space="preserve"> </w:t>
      </w:r>
    </w:p>
    <w:p w:rsidR="00DC7459" w:rsidRDefault="004E5999" w:rsidP="00856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il contributo dei docenti e dei discenti sarà aggiornata ed integrata per gli aspetti eventualmente non contemplati la </w:t>
      </w:r>
      <w:r w:rsidR="001A0130">
        <w:rPr>
          <w:rFonts w:ascii="Arial" w:hAnsi="Arial" w:cs="Arial"/>
          <w:sz w:val="22"/>
          <w:szCs w:val="22"/>
        </w:rPr>
        <w:t>SOP</w:t>
      </w:r>
      <w:r>
        <w:rPr>
          <w:rFonts w:ascii="Arial" w:hAnsi="Arial" w:cs="Arial"/>
          <w:sz w:val="22"/>
          <w:szCs w:val="22"/>
        </w:rPr>
        <w:t xml:space="preserve"> di gestione del donatore reattivo.</w:t>
      </w:r>
    </w:p>
    <w:p w:rsidR="002C64CB" w:rsidRDefault="002C64CB" w:rsidP="0069124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D74D5" w:rsidRDefault="007D74D5" w:rsidP="0069124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B13519" w:rsidRDefault="000C1689" w:rsidP="0069124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B13519" w:rsidRPr="00691245">
        <w:rPr>
          <w:rFonts w:ascii="Arial" w:hAnsi="Arial" w:cs="Arial"/>
          <w:b/>
          <w:bCs/>
        </w:rPr>
        <w:t>R</w:t>
      </w:r>
      <w:r w:rsidR="00610872">
        <w:rPr>
          <w:rFonts w:ascii="Arial" w:hAnsi="Arial" w:cs="Arial"/>
          <w:b/>
          <w:bCs/>
        </w:rPr>
        <w:t>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83"/>
      </w:tblGrid>
      <w:tr w:rsidR="00C6464B" w:rsidTr="00C6464B">
        <w:tc>
          <w:tcPr>
            <w:tcW w:w="1951" w:type="dxa"/>
          </w:tcPr>
          <w:p w:rsidR="00C6464B" w:rsidRDefault="00C6464B" w:rsidP="00B0424F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14.30 – 15.00  </w:t>
            </w:r>
          </w:p>
        </w:tc>
        <w:tc>
          <w:tcPr>
            <w:tcW w:w="4820" w:type="dxa"/>
          </w:tcPr>
          <w:p w:rsidR="00C6464B" w:rsidRDefault="00C6464B" w:rsidP="0061087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Malattie Trasmissibili con la Trasfusione: descrizione e dati epidemiologici sintetici</w:t>
            </w:r>
          </w:p>
          <w:p w:rsidR="00C6464B" w:rsidRDefault="00C6464B" w:rsidP="00610872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7D74D5" w:rsidRDefault="00C6464B" w:rsidP="0061087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Dott.ssa I. Di Marzio/</w:t>
            </w:r>
          </w:p>
          <w:p w:rsidR="00C6464B" w:rsidRDefault="00C6464B" w:rsidP="0061087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 G. Casalini</w:t>
            </w:r>
          </w:p>
        </w:tc>
      </w:tr>
      <w:tr w:rsidR="00C6464B" w:rsidTr="00C6464B">
        <w:tc>
          <w:tcPr>
            <w:tcW w:w="1951" w:type="dxa"/>
          </w:tcPr>
          <w:p w:rsidR="00C6464B" w:rsidRDefault="00C6464B" w:rsidP="00B0424F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15.00 – 15.30  </w:t>
            </w:r>
          </w:p>
        </w:tc>
        <w:tc>
          <w:tcPr>
            <w:tcW w:w="4820" w:type="dxa"/>
          </w:tcPr>
          <w:p w:rsidR="00C6464B" w:rsidRDefault="00C6464B" w:rsidP="00B0424F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Tests</w:t>
            </w:r>
            <w:proofErr w:type="spellEnd"/>
            <w:r>
              <w:rPr>
                <w:rFonts w:ascii="Arial" w:hAnsi="Arial" w:cs="Arial"/>
              </w:rPr>
              <w:t xml:space="preserve"> diagnostici sierologici e in biologia molecolare e concetto di reattività aspecifica</w:t>
            </w:r>
          </w:p>
        </w:tc>
        <w:tc>
          <w:tcPr>
            <w:tcW w:w="3083" w:type="dxa"/>
          </w:tcPr>
          <w:p w:rsidR="00C6464B" w:rsidRDefault="00C6464B" w:rsidP="00B04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</w:t>
            </w:r>
            <w:r w:rsidR="00BC2ED0">
              <w:rPr>
                <w:rFonts w:ascii="Arial" w:hAnsi="Arial" w:cs="Arial"/>
              </w:rPr>
              <w:t>ssa</w:t>
            </w:r>
            <w:r>
              <w:rPr>
                <w:rFonts w:ascii="Arial" w:hAnsi="Arial" w:cs="Arial"/>
              </w:rPr>
              <w:t xml:space="preserve"> F. Sozio</w:t>
            </w:r>
          </w:p>
        </w:tc>
      </w:tr>
      <w:tr w:rsidR="00C6464B" w:rsidTr="00C6464B">
        <w:tc>
          <w:tcPr>
            <w:tcW w:w="1951" w:type="dxa"/>
          </w:tcPr>
          <w:p w:rsidR="00C6464B" w:rsidRDefault="00C6464B" w:rsidP="00B0424F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15.30 – 16.30  </w:t>
            </w:r>
          </w:p>
        </w:tc>
        <w:tc>
          <w:tcPr>
            <w:tcW w:w="4820" w:type="dxa"/>
          </w:tcPr>
          <w:p w:rsidR="00C6464B" w:rsidRDefault="00C6464B" w:rsidP="00B04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Legislazione europea/nazionale sulla gestione del donatore reattivo</w:t>
            </w:r>
          </w:p>
          <w:p w:rsidR="00C6464B" w:rsidRDefault="00C6464B" w:rsidP="00B0424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Obblighi normativi: comunicazione alla Ditta convenzionata per la </w:t>
            </w:r>
            <w:proofErr w:type="spellStart"/>
            <w:r>
              <w:rPr>
                <w:rFonts w:ascii="Arial" w:hAnsi="Arial" w:cs="Arial"/>
              </w:rPr>
              <w:t>plasmaderivazione</w:t>
            </w:r>
            <w:proofErr w:type="spellEnd"/>
            <w:r>
              <w:rPr>
                <w:rFonts w:ascii="Arial" w:hAnsi="Arial" w:cs="Arial"/>
              </w:rPr>
              <w:t xml:space="preserve"> e follow-up del paziente trasfuso</w:t>
            </w:r>
          </w:p>
          <w:p w:rsidR="00C6464B" w:rsidRDefault="00C6464B" w:rsidP="00B0424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Confronto tra Flow chart nazionale e SOP in uso nella ns struttura</w:t>
            </w:r>
          </w:p>
          <w:p w:rsidR="00C6464B" w:rsidRDefault="00C6464B" w:rsidP="00B04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Registrazioni previste dalla SOP</w:t>
            </w:r>
          </w:p>
        </w:tc>
        <w:tc>
          <w:tcPr>
            <w:tcW w:w="3083" w:type="dxa"/>
          </w:tcPr>
          <w:p w:rsidR="007D74D5" w:rsidRDefault="00C6464B" w:rsidP="00B04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 G. Casalini/</w:t>
            </w:r>
          </w:p>
          <w:p w:rsidR="00C6464B" w:rsidRDefault="00C6464B" w:rsidP="00B04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Dott.ssa I. Di Marzio</w:t>
            </w:r>
          </w:p>
        </w:tc>
      </w:tr>
      <w:tr w:rsidR="00C6464B" w:rsidTr="00C6464B">
        <w:tc>
          <w:tcPr>
            <w:tcW w:w="1951" w:type="dxa"/>
          </w:tcPr>
          <w:p w:rsidR="00C6464B" w:rsidRDefault="00C6464B" w:rsidP="00610872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16.30 – 17.00</w:t>
            </w:r>
          </w:p>
        </w:tc>
        <w:tc>
          <w:tcPr>
            <w:tcW w:w="4820" w:type="dxa"/>
          </w:tcPr>
          <w:p w:rsidR="00C6464B" w:rsidRDefault="00C6464B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Discussione interattiva docenti e discenti</w:t>
            </w:r>
          </w:p>
          <w:p w:rsidR="00C6464B" w:rsidRDefault="00C6464B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Aggiornamento scheda processo gestione del donatore reattivo</w:t>
            </w:r>
          </w:p>
        </w:tc>
        <w:tc>
          <w:tcPr>
            <w:tcW w:w="3083" w:type="dxa"/>
          </w:tcPr>
          <w:p w:rsidR="007D74D5" w:rsidRDefault="007D74D5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</w:t>
            </w:r>
            <w:r w:rsidR="00BC2ED0">
              <w:rPr>
                <w:rFonts w:ascii="Arial" w:hAnsi="Arial" w:cs="Arial"/>
              </w:rPr>
              <w:t>ssa</w:t>
            </w:r>
            <w:r>
              <w:rPr>
                <w:rFonts w:ascii="Arial" w:hAnsi="Arial" w:cs="Arial"/>
              </w:rPr>
              <w:t xml:space="preserve"> F. Sozio – </w:t>
            </w:r>
          </w:p>
          <w:p w:rsidR="007D74D5" w:rsidRDefault="007D74D5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G. Casalini – </w:t>
            </w:r>
          </w:p>
          <w:p w:rsidR="00C6464B" w:rsidRDefault="007D74D5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Dott.ssa I. Di Marzio</w:t>
            </w:r>
          </w:p>
        </w:tc>
      </w:tr>
      <w:tr w:rsidR="00C6464B" w:rsidTr="00C6464B">
        <w:tc>
          <w:tcPr>
            <w:tcW w:w="1951" w:type="dxa"/>
          </w:tcPr>
          <w:p w:rsidR="00C6464B" w:rsidRDefault="00C6464B" w:rsidP="00610872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 17.00 – 18.30   </w:t>
            </w:r>
          </w:p>
        </w:tc>
        <w:tc>
          <w:tcPr>
            <w:tcW w:w="4820" w:type="dxa"/>
          </w:tcPr>
          <w:p w:rsidR="00C6464B" w:rsidRDefault="00C6464B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Discussione/simulazione casi clinici   Tutor/psicologo/</w:t>
            </w:r>
            <w:proofErr w:type="spellStart"/>
            <w:r>
              <w:rPr>
                <w:rFonts w:ascii="Arial" w:hAnsi="Arial" w:cs="Arial"/>
              </w:rPr>
              <w:t>med</w:t>
            </w:r>
            <w:proofErr w:type="spellEnd"/>
            <w:r>
              <w:rPr>
                <w:rFonts w:ascii="Arial" w:hAnsi="Arial" w:cs="Arial"/>
              </w:rPr>
              <w:t>. Infettivi</w:t>
            </w:r>
          </w:p>
          <w:p w:rsidR="00C6464B" w:rsidRDefault="00C6464B" w:rsidP="0061087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parte: Interpretazione dati di laboratorio</w:t>
            </w:r>
          </w:p>
          <w:p w:rsidR="00C6464B" w:rsidRDefault="00C6464B" w:rsidP="0061087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parte: </w:t>
            </w:r>
            <w:proofErr w:type="spellStart"/>
            <w:r>
              <w:rPr>
                <w:rFonts w:ascii="Arial" w:hAnsi="Arial" w:cs="Arial"/>
              </w:rPr>
              <w:t>Counseling</w:t>
            </w:r>
            <w:proofErr w:type="spellEnd"/>
            <w:r>
              <w:rPr>
                <w:rFonts w:ascii="Arial" w:hAnsi="Arial" w:cs="Arial"/>
              </w:rPr>
              <w:t xml:space="preserve"> e follow-up del donatore con reattività aspecifica/positivo al 1° - 2° richiamo: Cosa dire al donatore? Come dirlo?</w:t>
            </w:r>
          </w:p>
        </w:tc>
        <w:tc>
          <w:tcPr>
            <w:tcW w:w="3083" w:type="dxa"/>
          </w:tcPr>
          <w:p w:rsidR="007D74D5" w:rsidRDefault="007D74D5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Dott.ssa I. Di Marzio - Dott. G. Casalini -</w:t>
            </w:r>
          </w:p>
          <w:p w:rsidR="007D74D5" w:rsidRDefault="007D74D5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</w:t>
            </w:r>
            <w:r w:rsidR="00BC2ED0">
              <w:rPr>
                <w:rFonts w:ascii="Arial" w:hAnsi="Arial" w:cs="Arial"/>
              </w:rPr>
              <w:t>ssa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F. Sozio - </w:t>
            </w:r>
          </w:p>
          <w:p w:rsidR="00C6464B" w:rsidRDefault="007D74D5" w:rsidP="0061087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Dott.ssa P. Di Stefano</w:t>
            </w:r>
          </w:p>
        </w:tc>
      </w:tr>
    </w:tbl>
    <w:p w:rsidR="002B60A0" w:rsidRDefault="009D33EE" w:rsidP="0061087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0A16" w:rsidRDefault="00EB0A16" w:rsidP="00610872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B13519" w:rsidRPr="009618DD" w:rsidTr="00610872">
        <w:trPr>
          <w:trHeight w:val="274"/>
        </w:trPr>
        <w:tc>
          <w:tcPr>
            <w:tcW w:w="9554" w:type="dxa"/>
            <w:gridSpan w:val="2"/>
          </w:tcPr>
          <w:p w:rsidR="00B13519" w:rsidRPr="009618DD" w:rsidRDefault="009C344B" w:rsidP="008A2E2C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1° EDIZIONE</w:t>
            </w:r>
          </w:p>
        </w:tc>
      </w:tr>
      <w:tr w:rsidR="00B13519" w:rsidRPr="009618DD" w:rsidTr="00691245">
        <w:trPr>
          <w:trHeight w:val="160"/>
        </w:trPr>
        <w:tc>
          <w:tcPr>
            <w:tcW w:w="4777" w:type="dxa"/>
            <w:vAlign w:val="center"/>
          </w:tcPr>
          <w:p w:rsidR="00B13519" w:rsidRPr="009618DD" w:rsidRDefault="00B13519" w:rsidP="00691245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  <w:b/>
                <w:bCs/>
              </w:rPr>
              <w:t>Dat</w:t>
            </w:r>
            <w:r w:rsidR="00856E8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777" w:type="dxa"/>
            <w:vAlign w:val="center"/>
          </w:tcPr>
          <w:p w:rsidR="00B13519" w:rsidRPr="009618DD" w:rsidRDefault="00B13519" w:rsidP="00691245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  <w:b/>
                <w:bCs/>
              </w:rPr>
              <w:t>Orario</w:t>
            </w:r>
          </w:p>
        </w:tc>
      </w:tr>
      <w:tr w:rsidR="002F35ED" w:rsidRPr="009618DD" w:rsidTr="005D5076">
        <w:trPr>
          <w:trHeight w:val="163"/>
        </w:trPr>
        <w:tc>
          <w:tcPr>
            <w:tcW w:w="4777" w:type="dxa"/>
          </w:tcPr>
          <w:p w:rsidR="002F35ED" w:rsidRPr="002F35ED" w:rsidRDefault="00856E8F" w:rsidP="001661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</w:t>
            </w:r>
            <w:r w:rsidR="00DC7459"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4777" w:type="dxa"/>
            <w:vAlign w:val="center"/>
          </w:tcPr>
          <w:p w:rsidR="002F35ED" w:rsidRPr="009618DD" w:rsidRDefault="002F35ED" w:rsidP="002252E6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</w:rPr>
              <w:t xml:space="preserve">14,30 – </w:t>
            </w:r>
            <w:r w:rsidR="00DC7459">
              <w:rPr>
                <w:rFonts w:ascii="Arial" w:hAnsi="Arial" w:cs="Arial"/>
              </w:rPr>
              <w:t>1</w:t>
            </w:r>
            <w:r w:rsidR="00856E8F">
              <w:rPr>
                <w:rFonts w:ascii="Arial" w:hAnsi="Arial" w:cs="Arial"/>
              </w:rPr>
              <w:t>8</w:t>
            </w:r>
            <w:r w:rsidR="00DC7459">
              <w:rPr>
                <w:rFonts w:ascii="Arial" w:hAnsi="Arial" w:cs="Arial"/>
              </w:rPr>
              <w:t>,30</w:t>
            </w:r>
          </w:p>
        </w:tc>
      </w:tr>
    </w:tbl>
    <w:p w:rsidR="005868D2" w:rsidRPr="009618DD" w:rsidRDefault="005868D2" w:rsidP="00691245">
      <w:pPr>
        <w:spacing w:line="360" w:lineRule="auto"/>
        <w:rPr>
          <w:rFonts w:ascii="Arial" w:hAnsi="Arial" w:cs="Arial"/>
        </w:rPr>
      </w:pPr>
    </w:p>
    <w:p w:rsidR="00691245" w:rsidRPr="009618DD" w:rsidRDefault="00691245" w:rsidP="0069124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691245" w:rsidRPr="009618DD" w:rsidTr="00610872">
        <w:trPr>
          <w:trHeight w:val="382"/>
        </w:trPr>
        <w:tc>
          <w:tcPr>
            <w:tcW w:w="9554" w:type="dxa"/>
            <w:gridSpan w:val="2"/>
          </w:tcPr>
          <w:p w:rsidR="00691245" w:rsidRPr="009618DD" w:rsidRDefault="00D96095" w:rsidP="00610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2° EDIZIONE</w:t>
            </w:r>
          </w:p>
        </w:tc>
      </w:tr>
      <w:tr w:rsidR="00691245" w:rsidRPr="009618DD" w:rsidTr="00691245">
        <w:trPr>
          <w:trHeight w:val="160"/>
        </w:trPr>
        <w:tc>
          <w:tcPr>
            <w:tcW w:w="4777" w:type="dxa"/>
            <w:vAlign w:val="center"/>
          </w:tcPr>
          <w:p w:rsidR="00691245" w:rsidRPr="009618DD" w:rsidRDefault="00691245" w:rsidP="00691245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  <w:b/>
                <w:bCs/>
              </w:rPr>
              <w:t>Dat</w:t>
            </w:r>
            <w:r w:rsidR="00856E8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777" w:type="dxa"/>
            <w:vAlign w:val="center"/>
          </w:tcPr>
          <w:p w:rsidR="00691245" w:rsidRPr="009618DD" w:rsidRDefault="00691245" w:rsidP="00691245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  <w:b/>
                <w:bCs/>
              </w:rPr>
              <w:t>Orario</w:t>
            </w:r>
          </w:p>
        </w:tc>
      </w:tr>
      <w:tr w:rsidR="00856E8F" w:rsidRPr="00691245" w:rsidTr="002817F8">
        <w:trPr>
          <w:trHeight w:val="163"/>
        </w:trPr>
        <w:tc>
          <w:tcPr>
            <w:tcW w:w="4777" w:type="dxa"/>
          </w:tcPr>
          <w:p w:rsidR="00856E8F" w:rsidRPr="002F35ED" w:rsidRDefault="00856E8F" w:rsidP="00FC17D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11/11/2019</w:t>
            </w:r>
          </w:p>
        </w:tc>
        <w:tc>
          <w:tcPr>
            <w:tcW w:w="4777" w:type="dxa"/>
            <w:vAlign w:val="center"/>
          </w:tcPr>
          <w:p w:rsidR="00856E8F" w:rsidRPr="009618DD" w:rsidRDefault="00856E8F" w:rsidP="00FC17D4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</w:rPr>
              <w:t xml:space="preserve">14,30 – </w:t>
            </w:r>
            <w:r>
              <w:rPr>
                <w:rFonts w:ascii="Arial" w:hAnsi="Arial" w:cs="Arial"/>
              </w:rPr>
              <w:t>18,30</w:t>
            </w:r>
          </w:p>
        </w:tc>
      </w:tr>
    </w:tbl>
    <w:p w:rsidR="00691245" w:rsidRPr="00691245" w:rsidRDefault="00691245" w:rsidP="00610872">
      <w:pPr>
        <w:spacing w:line="360" w:lineRule="auto"/>
        <w:rPr>
          <w:rFonts w:ascii="Arial" w:hAnsi="Arial" w:cs="Arial"/>
        </w:rPr>
      </w:pPr>
    </w:p>
    <w:sectPr w:rsidR="00691245" w:rsidRPr="00691245" w:rsidSect="00586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"/>
      </v:shape>
    </w:pict>
  </w:numPicBullet>
  <w:abstractNum w:abstractNumId="0">
    <w:nsid w:val="26BF1B3A"/>
    <w:multiLevelType w:val="hybridMultilevel"/>
    <w:tmpl w:val="2ED28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1BF3"/>
    <w:multiLevelType w:val="hybridMultilevel"/>
    <w:tmpl w:val="D9F64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E96"/>
    <w:multiLevelType w:val="hybridMultilevel"/>
    <w:tmpl w:val="0B5AC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3E8A"/>
    <w:multiLevelType w:val="hybridMultilevel"/>
    <w:tmpl w:val="30967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7D18"/>
    <w:multiLevelType w:val="hybridMultilevel"/>
    <w:tmpl w:val="B53A18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75ECD"/>
    <w:multiLevelType w:val="hybridMultilevel"/>
    <w:tmpl w:val="865E3164"/>
    <w:lvl w:ilvl="0" w:tplc="DFA43A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6745B7"/>
    <w:multiLevelType w:val="multilevel"/>
    <w:tmpl w:val="F7EA89D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31E3967"/>
    <w:multiLevelType w:val="hybridMultilevel"/>
    <w:tmpl w:val="33301D6C"/>
    <w:lvl w:ilvl="0" w:tplc="2CCE59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B4C8C"/>
    <w:multiLevelType w:val="hybridMultilevel"/>
    <w:tmpl w:val="03B4575C"/>
    <w:lvl w:ilvl="0" w:tplc="5F7813B0">
      <w:numFmt w:val="bullet"/>
      <w:lvlText w:val="-"/>
      <w:lvlJc w:val="left"/>
      <w:pPr>
        <w:ind w:left="2264" w:hanging="360"/>
      </w:pPr>
      <w:rPr>
        <w:rFonts w:ascii="Comic Sans MS" w:eastAsia="Times New Roman" w:hAnsi="Comic Sans MS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9">
    <w:nsid w:val="79A90ADF"/>
    <w:multiLevelType w:val="hybridMultilevel"/>
    <w:tmpl w:val="FBE2D62C"/>
    <w:lvl w:ilvl="0" w:tplc="BA1EBF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943AA"/>
    <w:multiLevelType w:val="hybridMultilevel"/>
    <w:tmpl w:val="33F47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9"/>
    <w:rsid w:val="00024012"/>
    <w:rsid w:val="000933A5"/>
    <w:rsid w:val="000C1689"/>
    <w:rsid w:val="000D2518"/>
    <w:rsid w:val="000D709A"/>
    <w:rsid w:val="00132B48"/>
    <w:rsid w:val="001661D5"/>
    <w:rsid w:val="00166E21"/>
    <w:rsid w:val="001A0130"/>
    <w:rsid w:val="001B3D58"/>
    <w:rsid w:val="001B69CF"/>
    <w:rsid w:val="001B7E23"/>
    <w:rsid w:val="001D6E29"/>
    <w:rsid w:val="001E2644"/>
    <w:rsid w:val="001F752E"/>
    <w:rsid w:val="002252E6"/>
    <w:rsid w:val="00230688"/>
    <w:rsid w:val="00272806"/>
    <w:rsid w:val="002804B9"/>
    <w:rsid w:val="00282074"/>
    <w:rsid w:val="002A56F3"/>
    <w:rsid w:val="002B60A0"/>
    <w:rsid w:val="002C64CB"/>
    <w:rsid w:val="002C75BA"/>
    <w:rsid w:val="002E0360"/>
    <w:rsid w:val="002E3251"/>
    <w:rsid w:val="002E4625"/>
    <w:rsid w:val="002F35ED"/>
    <w:rsid w:val="00330D79"/>
    <w:rsid w:val="00332E69"/>
    <w:rsid w:val="003C24F0"/>
    <w:rsid w:val="003C3CFE"/>
    <w:rsid w:val="003E05EF"/>
    <w:rsid w:val="004232EE"/>
    <w:rsid w:val="00430455"/>
    <w:rsid w:val="004305C9"/>
    <w:rsid w:val="004E5999"/>
    <w:rsid w:val="004F5E0F"/>
    <w:rsid w:val="0052539E"/>
    <w:rsid w:val="005858BE"/>
    <w:rsid w:val="005868D2"/>
    <w:rsid w:val="00596C59"/>
    <w:rsid w:val="005973C7"/>
    <w:rsid w:val="005A010D"/>
    <w:rsid w:val="005B6D90"/>
    <w:rsid w:val="005C474F"/>
    <w:rsid w:val="005D640D"/>
    <w:rsid w:val="005F645A"/>
    <w:rsid w:val="006010A4"/>
    <w:rsid w:val="006033E2"/>
    <w:rsid w:val="00610872"/>
    <w:rsid w:val="0061700C"/>
    <w:rsid w:val="00691245"/>
    <w:rsid w:val="0069736F"/>
    <w:rsid w:val="006D4C88"/>
    <w:rsid w:val="006D5512"/>
    <w:rsid w:val="006D7DE9"/>
    <w:rsid w:val="006E2242"/>
    <w:rsid w:val="006E62FE"/>
    <w:rsid w:val="007847F5"/>
    <w:rsid w:val="00786064"/>
    <w:rsid w:val="007B2D2C"/>
    <w:rsid w:val="007B7EC8"/>
    <w:rsid w:val="007C55AF"/>
    <w:rsid w:val="007D02A5"/>
    <w:rsid w:val="007D15CF"/>
    <w:rsid w:val="007D4DF5"/>
    <w:rsid w:val="007D58C2"/>
    <w:rsid w:val="007D74D5"/>
    <w:rsid w:val="008220D0"/>
    <w:rsid w:val="00844BD1"/>
    <w:rsid w:val="00856E8F"/>
    <w:rsid w:val="008978F6"/>
    <w:rsid w:val="008A0A9A"/>
    <w:rsid w:val="008A2E2C"/>
    <w:rsid w:val="008C6527"/>
    <w:rsid w:val="00902224"/>
    <w:rsid w:val="009365C9"/>
    <w:rsid w:val="00950AFE"/>
    <w:rsid w:val="009618DD"/>
    <w:rsid w:val="0097265F"/>
    <w:rsid w:val="009745C7"/>
    <w:rsid w:val="00991CEA"/>
    <w:rsid w:val="009A691F"/>
    <w:rsid w:val="009C344B"/>
    <w:rsid w:val="009D33EE"/>
    <w:rsid w:val="009E3153"/>
    <w:rsid w:val="009F5405"/>
    <w:rsid w:val="00A129CC"/>
    <w:rsid w:val="00A32671"/>
    <w:rsid w:val="00A3569A"/>
    <w:rsid w:val="00A463E1"/>
    <w:rsid w:val="00A6091E"/>
    <w:rsid w:val="00A622D6"/>
    <w:rsid w:val="00A66A2B"/>
    <w:rsid w:val="00A80EE9"/>
    <w:rsid w:val="00A94EE1"/>
    <w:rsid w:val="00AA0872"/>
    <w:rsid w:val="00B02627"/>
    <w:rsid w:val="00B0424F"/>
    <w:rsid w:val="00B13519"/>
    <w:rsid w:val="00B73C3A"/>
    <w:rsid w:val="00B80644"/>
    <w:rsid w:val="00B97FAC"/>
    <w:rsid w:val="00BB2E96"/>
    <w:rsid w:val="00BC2401"/>
    <w:rsid w:val="00BC2ED0"/>
    <w:rsid w:val="00BD2165"/>
    <w:rsid w:val="00BD4E52"/>
    <w:rsid w:val="00BD5D2C"/>
    <w:rsid w:val="00C120B5"/>
    <w:rsid w:val="00C21597"/>
    <w:rsid w:val="00C252A8"/>
    <w:rsid w:val="00C33806"/>
    <w:rsid w:val="00C53070"/>
    <w:rsid w:val="00C6464B"/>
    <w:rsid w:val="00C7531B"/>
    <w:rsid w:val="00CA3067"/>
    <w:rsid w:val="00CB73F7"/>
    <w:rsid w:val="00CE6171"/>
    <w:rsid w:val="00D20E9C"/>
    <w:rsid w:val="00D223BE"/>
    <w:rsid w:val="00D3000A"/>
    <w:rsid w:val="00D8797D"/>
    <w:rsid w:val="00D90662"/>
    <w:rsid w:val="00D96095"/>
    <w:rsid w:val="00D9714F"/>
    <w:rsid w:val="00DA2185"/>
    <w:rsid w:val="00DC35F7"/>
    <w:rsid w:val="00DC7459"/>
    <w:rsid w:val="00DC75AA"/>
    <w:rsid w:val="00DD567E"/>
    <w:rsid w:val="00DE2F57"/>
    <w:rsid w:val="00DF57E7"/>
    <w:rsid w:val="00E23269"/>
    <w:rsid w:val="00E42316"/>
    <w:rsid w:val="00E44872"/>
    <w:rsid w:val="00E52FA6"/>
    <w:rsid w:val="00E6607C"/>
    <w:rsid w:val="00E70DBA"/>
    <w:rsid w:val="00E76A40"/>
    <w:rsid w:val="00EA0CD4"/>
    <w:rsid w:val="00EA1A9E"/>
    <w:rsid w:val="00EB0A16"/>
    <w:rsid w:val="00F04328"/>
    <w:rsid w:val="00F1274A"/>
    <w:rsid w:val="00F326CF"/>
    <w:rsid w:val="00F41650"/>
    <w:rsid w:val="00F631E4"/>
    <w:rsid w:val="00F7170E"/>
    <w:rsid w:val="00F761DD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32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2401"/>
    <w:pPr>
      <w:keepNext/>
      <w:widowControl w:val="0"/>
      <w:numPr>
        <w:numId w:val="5"/>
      </w:numPr>
      <w:overflowPunct w:val="0"/>
      <w:autoSpaceDE w:val="0"/>
      <w:autoSpaceDN w:val="0"/>
      <w:adjustRightInd w:val="0"/>
      <w:spacing w:before="360" w:after="120" w:line="360" w:lineRule="auto"/>
      <w:jc w:val="both"/>
      <w:textAlignment w:val="baseline"/>
      <w:outlineLvl w:val="0"/>
    </w:pPr>
    <w:rPr>
      <w:rFonts w:ascii="Arial" w:hAnsi="Arial"/>
      <w:b/>
      <w:caps/>
      <w:spacing w:val="10"/>
      <w:kern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C2401"/>
    <w:pPr>
      <w:keepNext/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1"/>
    </w:pPr>
    <w:rPr>
      <w:rFonts w:ascii="Arial" w:hAnsi="Arial"/>
      <w:b/>
      <w:cap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C2401"/>
    <w:pPr>
      <w:keepNext/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C2401"/>
    <w:pPr>
      <w:keepNext/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351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F0432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BB2E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074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2C75B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C2401"/>
    <w:rPr>
      <w:rFonts w:ascii="Arial" w:eastAsia="Times New Roman" w:hAnsi="Arial" w:cs="Times New Roman"/>
      <w:b/>
      <w:caps/>
      <w:spacing w:val="10"/>
      <w:kern w:val="28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2401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C2401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C2401"/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0C1689"/>
    <w:pPr>
      <w:suppressAutoHyphens/>
      <w:ind w:left="720"/>
    </w:pPr>
    <w:rPr>
      <w:rFonts w:ascii="Arial" w:hAnsi="Arial"/>
      <w:lang w:eastAsia="ar-SA"/>
    </w:rPr>
  </w:style>
  <w:style w:type="table" w:styleId="Grigliatabella">
    <w:name w:val="Table Grid"/>
    <w:basedOn w:val="Tabellanormale"/>
    <w:uiPriority w:val="59"/>
    <w:rsid w:val="0085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32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2401"/>
    <w:pPr>
      <w:keepNext/>
      <w:widowControl w:val="0"/>
      <w:numPr>
        <w:numId w:val="5"/>
      </w:numPr>
      <w:overflowPunct w:val="0"/>
      <w:autoSpaceDE w:val="0"/>
      <w:autoSpaceDN w:val="0"/>
      <w:adjustRightInd w:val="0"/>
      <w:spacing w:before="360" w:after="120" w:line="360" w:lineRule="auto"/>
      <w:jc w:val="both"/>
      <w:textAlignment w:val="baseline"/>
      <w:outlineLvl w:val="0"/>
    </w:pPr>
    <w:rPr>
      <w:rFonts w:ascii="Arial" w:hAnsi="Arial"/>
      <w:b/>
      <w:caps/>
      <w:spacing w:val="10"/>
      <w:kern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C2401"/>
    <w:pPr>
      <w:keepNext/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1"/>
    </w:pPr>
    <w:rPr>
      <w:rFonts w:ascii="Arial" w:hAnsi="Arial"/>
      <w:b/>
      <w:cap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C2401"/>
    <w:pPr>
      <w:keepNext/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C2401"/>
    <w:pPr>
      <w:keepNext/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351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F0432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BB2E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074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2C75B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C2401"/>
    <w:rPr>
      <w:rFonts w:ascii="Arial" w:eastAsia="Times New Roman" w:hAnsi="Arial" w:cs="Times New Roman"/>
      <w:b/>
      <w:caps/>
      <w:spacing w:val="10"/>
      <w:kern w:val="28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2401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C2401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C2401"/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0C1689"/>
    <w:pPr>
      <w:suppressAutoHyphens/>
      <w:ind w:left="720"/>
    </w:pPr>
    <w:rPr>
      <w:rFonts w:ascii="Arial" w:hAnsi="Arial"/>
      <w:lang w:eastAsia="ar-SA"/>
    </w:rPr>
  </w:style>
  <w:style w:type="table" w:styleId="Grigliatabella">
    <w:name w:val="Table Grid"/>
    <w:basedOn w:val="Tabellanormale"/>
    <w:uiPriority w:val="59"/>
    <w:rsid w:val="0085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C8E4-C32F-4715-9165-1F90764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pescara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trasfusionale</cp:lastModifiedBy>
  <cp:revision>13</cp:revision>
  <cp:lastPrinted>2018-02-01T12:36:00Z</cp:lastPrinted>
  <dcterms:created xsi:type="dcterms:W3CDTF">2019-08-01T07:41:00Z</dcterms:created>
  <dcterms:modified xsi:type="dcterms:W3CDTF">2019-10-04T10:44:00Z</dcterms:modified>
</cp:coreProperties>
</file>